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59" w:rsidRDefault="006D2659" w:rsidP="006D2659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color w:val="000000"/>
          <w:sz w:val="27"/>
          <w:szCs w:val="27"/>
        </w:rPr>
        <w:t>Чановский</w:t>
      </w:r>
      <w:proofErr w:type="spellEnd"/>
      <w:r>
        <w:rPr>
          <w:color w:val="000000"/>
          <w:sz w:val="27"/>
          <w:szCs w:val="27"/>
        </w:rPr>
        <w:t xml:space="preserve"> район  - один из старейших районов Новосибирской области, его история тесно связана  с историей  страны, Сибири, нашего региона. Знать историю родного края, где жили наши предки первостепенная задача поколения настоящего.</w:t>
      </w:r>
    </w:p>
    <w:p w:rsidR="006D2659" w:rsidRDefault="006D2659" w:rsidP="006D2659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      </w:t>
      </w:r>
      <w:r>
        <w:rPr>
          <w:rStyle w:val="a5"/>
          <w:color w:val="000000"/>
          <w:sz w:val="27"/>
          <w:szCs w:val="27"/>
        </w:rPr>
        <w:t>30 мая 2022года </w:t>
      </w:r>
      <w:r>
        <w:rPr>
          <w:color w:val="000000"/>
          <w:sz w:val="27"/>
          <w:szCs w:val="27"/>
        </w:rPr>
        <w:t xml:space="preserve">в  МБУДО   Детско-юношеский  центр «Гармония» </w:t>
      </w:r>
      <w:proofErr w:type="spellStart"/>
      <w:r>
        <w:rPr>
          <w:color w:val="000000"/>
          <w:sz w:val="27"/>
          <w:szCs w:val="27"/>
        </w:rPr>
        <w:t>Чановского</w:t>
      </w:r>
      <w:proofErr w:type="spellEnd"/>
      <w:r>
        <w:rPr>
          <w:color w:val="000000"/>
          <w:sz w:val="27"/>
          <w:szCs w:val="27"/>
        </w:rPr>
        <w:t xml:space="preserve"> района прошла районная краеведческая конференция  «Всему начало здесь, в краю моем родном», посвященная 85-летию  Новосибирской области. Конференция  - традиционное мероприятие, которое  дает возможность юным краеведам познакомиться с историческими особенностями, культурными традициями  своей малой родины, изучить  и бережно хранить историю своего рода, своих земляков, прославивших своим трудом, воинской доблестью родной край, наш регион, нашу Великую страну.</w:t>
      </w:r>
    </w:p>
    <w:p w:rsidR="006D2659" w:rsidRDefault="006D2659" w:rsidP="006D2659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  Конференция проходила в три этапа.</w:t>
      </w:r>
    </w:p>
    <w:p w:rsidR="006D2659" w:rsidRDefault="006D2659" w:rsidP="006D2659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   На  первом школьном этапе юные исследователи, под руководством педагогов, вели поисковую деятельность, работали с семейными архивами, встречались  с односельчанами, свидетелями исторических событий, изучали материалы СМИ, школьных музеев   по  предложенным номинациям: «Родина малая - история большая», «Вклад </w:t>
      </w:r>
      <w:proofErr w:type="spellStart"/>
      <w:r>
        <w:rPr>
          <w:color w:val="000000"/>
          <w:sz w:val="27"/>
          <w:szCs w:val="27"/>
        </w:rPr>
        <w:t>Чановского</w:t>
      </w:r>
      <w:proofErr w:type="spellEnd"/>
      <w:r>
        <w:rPr>
          <w:color w:val="000000"/>
          <w:sz w:val="27"/>
          <w:szCs w:val="27"/>
        </w:rPr>
        <w:t xml:space="preserve"> района в развитие Новосибирской области»,  «Чтобы жили в памяти герои-земляки», «Щедра талантами родная сторона».</w:t>
      </w:r>
    </w:p>
    <w:p w:rsidR="006D2659" w:rsidRDefault="006D2659" w:rsidP="006D2659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    Во втором отборочном этапе конференции приняли участие 21 </w:t>
      </w:r>
      <w:proofErr w:type="gramStart"/>
      <w:r>
        <w:rPr>
          <w:color w:val="000000"/>
          <w:sz w:val="27"/>
          <w:szCs w:val="27"/>
        </w:rPr>
        <w:t>обучающийся</w:t>
      </w:r>
      <w:proofErr w:type="gramEnd"/>
      <w:r>
        <w:rPr>
          <w:color w:val="000000"/>
          <w:sz w:val="27"/>
          <w:szCs w:val="27"/>
        </w:rPr>
        <w:t xml:space="preserve"> из 11 образовательных учреждений.  По итогам заочного этапа исследовательские работы  участников получили высокую оценку жюри. Все авторы  были отмечены дипломами управления образования администрации </w:t>
      </w:r>
      <w:proofErr w:type="spellStart"/>
      <w:r>
        <w:rPr>
          <w:color w:val="000000"/>
          <w:sz w:val="27"/>
          <w:szCs w:val="27"/>
        </w:rPr>
        <w:t>Чановского</w:t>
      </w:r>
      <w:proofErr w:type="spellEnd"/>
      <w:r>
        <w:rPr>
          <w:color w:val="000000"/>
          <w:sz w:val="27"/>
          <w:szCs w:val="27"/>
        </w:rPr>
        <w:t xml:space="preserve"> района за представленные исследовательские работы.  </w:t>
      </w:r>
    </w:p>
    <w:p w:rsidR="006D2659" w:rsidRDefault="006D2659" w:rsidP="006D2659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       Из исследовательской работы «От истории села к истории Отечества» </w:t>
      </w:r>
      <w:proofErr w:type="spellStart"/>
      <w:r>
        <w:rPr>
          <w:color w:val="000000"/>
          <w:sz w:val="27"/>
          <w:szCs w:val="27"/>
        </w:rPr>
        <w:t>Кияева</w:t>
      </w:r>
      <w:proofErr w:type="spellEnd"/>
      <w:r>
        <w:rPr>
          <w:color w:val="000000"/>
          <w:sz w:val="27"/>
          <w:szCs w:val="27"/>
        </w:rPr>
        <w:t xml:space="preserve"> Тимофея: «Моя малая родина  -  село  </w:t>
      </w:r>
      <w:proofErr w:type="gramStart"/>
      <w:r>
        <w:rPr>
          <w:color w:val="000000"/>
          <w:sz w:val="27"/>
          <w:szCs w:val="27"/>
        </w:rPr>
        <w:t>Старые</w:t>
      </w:r>
      <w:proofErr w:type="gramEnd"/>
      <w:r>
        <w:rPr>
          <w:color w:val="000000"/>
          <w:sz w:val="27"/>
          <w:szCs w:val="27"/>
        </w:rPr>
        <w:t xml:space="preserve"> Карачи.  Здесь я родился, сделал первые шаги, сказал  первое слово. Моему селу уже  345 лет. Это одно из самых    старейших     поселений родного края, со своими  историческими особенностями и традициями. Почему    нужно знать историю   родного села?  Да потому, что из таких малых  сел, деревень, и состоит наша  область, страна, наше Отечество, а любовь к Отчизне начинается с любви к своей малой родине - месту, где человек родился».             </w:t>
      </w:r>
    </w:p>
    <w:p w:rsidR="006D2659" w:rsidRDefault="006D2659" w:rsidP="006D2659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     Из выступления участника конференции Яковлева   Ильдара: «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фронтовой  тетради я нахожу листок, написанный простым карандашом. Это письмо моего прадеда матери погибшего солдата. С болью в сердце я читаю «…вместе с Вами с глубокой скорбью переживаю его утрату...». Далее он описывает, как погиб её сын. Почему это письмо осталось неотправленным я не знаю. Но хочется надеяться,  что этот солдат все же не погиб, а письмо дедушка просто  не успел отправить. Прочитав все записи тетради, я понял, что мой дедушка был хорошим командиром, надежным товарищем».</w:t>
      </w:r>
    </w:p>
    <w:p w:rsidR="006D2659" w:rsidRDefault="006D2659" w:rsidP="006D2659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   Из выступления </w:t>
      </w:r>
      <w:proofErr w:type="spellStart"/>
      <w:r>
        <w:rPr>
          <w:color w:val="000000"/>
          <w:sz w:val="27"/>
          <w:szCs w:val="27"/>
        </w:rPr>
        <w:t>Нургалиевой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Римы</w:t>
      </w:r>
      <w:proofErr w:type="spellEnd"/>
      <w:r>
        <w:rPr>
          <w:color w:val="000000"/>
          <w:sz w:val="27"/>
          <w:szCs w:val="27"/>
        </w:rPr>
        <w:t xml:space="preserve">: « В результате исследовательской работы мне удалось собрать и изучить  материалы  о нашем земляке, уникальном артисте </w:t>
      </w:r>
      <w:proofErr w:type="spellStart"/>
      <w:r>
        <w:rPr>
          <w:color w:val="000000"/>
          <w:sz w:val="27"/>
          <w:szCs w:val="27"/>
        </w:rPr>
        <w:t>Закире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Шагбане</w:t>
      </w:r>
      <w:proofErr w:type="spellEnd"/>
      <w:r>
        <w:rPr>
          <w:color w:val="000000"/>
          <w:sz w:val="27"/>
          <w:szCs w:val="27"/>
        </w:rPr>
        <w:t>. Эти материалы будут храниться в нашем школьном музее, сельской библиотеке и пополнят краеведческий фонд о знаменитых людях не только нашего района, но Новосибирской области».</w:t>
      </w:r>
    </w:p>
    <w:p w:rsidR="006D2659" w:rsidRDefault="006D2659" w:rsidP="006D2659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    Участие в конференции  и других мероприятиях  дает возможность современным школьникам не только представить результаты своей исследовательской деятельности,  но и способствует воспитанию  патриотизма  на примерах исторических событий родного края, опыта старших поколений.</w:t>
      </w:r>
    </w:p>
    <w:p w:rsidR="006D2659" w:rsidRDefault="006D2659" w:rsidP="006D2659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6D2659" w:rsidRDefault="006D2659" w:rsidP="006D2659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  <w:r>
        <w:rPr>
          <w:rStyle w:val="a6"/>
          <w:color w:val="000000"/>
          <w:sz w:val="27"/>
          <w:szCs w:val="27"/>
        </w:rPr>
        <w:t> Еде О.Г. – методист ДЮЦ «Гармония»</w:t>
      </w:r>
    </w:p>
    <w:p w:rsidR="006D2659" w:rsidRDefault="006D2659" w:rsidP="006D2659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D2659" w:rsidRDefault="006D2659" w:rsidP="006D2659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4267200" cy="2247900"/>
            <wp:effectExtent l="19050" t="0" r="0" b="0"/>
            <wp:docPr id="4" name="Рисунок 4" descr="C:\Users\Пользователь\Desktop\p17_9a4c7b71-cd26-4d71-8982-77124c2476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p17_9a4c7b71-cd26-4d71-8982-77124c24762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EC7" w:rsidRDefault="006D2659"/>
    <w:sectPr w:rsidR="005B5EC7" w:rsidSect="00734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659"/>
    <w:rsid w:val="006D2659"/>
    <w:rsid w:val="007349A2"/>
    <w:rsid w:val="00E5260F"/>
    <w:rsid w:val="00FB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2659"/>
    <w:rPr>
      <w:b/>
      <w:bCs/>
    </w:rPr>
  </w:style>
  <w:style w:type="character" w:styleId="a6">
    <w:name w:val="Emphasis"/>
    <w:basedOn w:val="a0"/>
    <w:uiPriority w:val="20"/>
    <w:qFormat/>
    <w:rsid w:val="006D265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D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2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2023-02-10T07:30:00Z</dcterms:created>
  <dcterms:modified xsi:type="dcterms:W3CDTF">2023-02-10T07:33:00Z</dcterms:modified>
</cp:coreProperties>
</file>